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C015" w14:textId="77777777" w:rsidR="002852B2" w:rsidRDefault="002852B2"/>
    <w:p w14:paraId="40F5D034" w14:textId="1A644A79" w:rsidR="003622DB" w:rsidRPr="00E37C08" w:rsidRDefault="003622DB" w:rsidP="003622DB">
      <w:pPr>
        <w:spacing w:after="60"/>
        <w:jc w:val="center"/>
        <w:rPr>
          <w:rFonts w:ascii="Candara" w:hAnsi="Candara"/>
          <w:b/>
          <w:bCs/>
        </w:rPr>
      </w:pPr>
      <w:r w:rsidRPr="00E37C08">
        <w:rPr>
          <w:rFonts w:ascii="Candara" w:hAnsi="Candara"/>
          <w:b/>
          <w:bCs/>
        </w:rPr>
        <w:t>ŠTO MOŽE ILI NE MOŽE UMJETNA INTELIGENCIJA</w:t>
      </w:r>
    </w:p>
    <w:p w14:paraId="5D2AEE4C" w14:textId="0573A7B7" w:rsidR="003622DB" w:rsidRDefault="003622DB" w:rsidP="003622DB">
      <w:pPr>
        <w:spacing w:after="60"/>
        <w:jc w:val="center"/>
        <w:rPr>
          <w:rFonts w:ascii="Candara" w:hAnsi="Candara"/>
        </w:rPr>
      </w:pPr>
      <w:r w:rsidRPr="003622DB">
        <w:rPr>
          <w:rFonts w:ascii="Candara" w:hAnsi="Candara"/>
        </w:rPr>
        <w:t>DA / NE PITALICE</w:t>
      </w:r>
    </w:p>
    <w:p w14:paraId="3E76B89A" w14:textId="77777777" w:rsidR="003622DB" w:rsidRDefault="003622DB" w:rsidP="003622DB">
      <w:pPr>
        <w:spacing w:after="60"/>
        <w:rPr>
          <w:rFonts w:ascii="Candara" w:hAnsi="Candara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04"/>
        <w:gridCol w:w="7088"/>
        <w:gridCol w:w="637"/>
        <w:gridCol w:w="638"/>
      </w:tblGrid>
      <w:tr w:rsidR="003622DB" w14:paraId="3F9C646D" w14:textId="521D36E5" w:rsidTr="003622DB">
        <w:tc>
          <w:tcPr>
            <w:tcW w:w="704" w:type="dxa"/>
          </w:tcPr>
          <w:p w14:paraId="7963F3BC" w14:textId="0AAADE08" w:rsidR="003622DB" w:rsidRPr="003622DB" w:rsidRDefault="003622DB" w:rsidP="003622DB">
            <w:pPr>
              <w:spacing w:after="60"/>
              <w:jc w:val="center"/>
              <w:rPr>
                <w:rFonts w:ascii="Candara" w:hAnsi="Candara"/>
                <w:b/>
                <w:bCs/>
              </w:rPr>
            </w:pPr>
            <w:r w:rsidRPr="003622DB">
              <w:rPr>
                <w:rFonts w:ascii="Candara" w:hAnsi="Candara"/>
                <w:b/>
                <w:bCs/>
              </w:rPr>
              <w:t>#</w:t>
            </w:r>
          </w:p>
        </w:tc>
        <w:tc>
          <w:tcPr>
            <w:tcW w:w="7088" w:type="dxa"/>
          </w:tcPr>
          <w:p w14:paraId="0A8A686A" w14:textId="30D42FF0" w:rsidR="003622DB" w:rsidRPr="003622DB" w:rsidRDefault="003622DB" w:rsidP="003622DB">
            <w:pPr>
              <w:spacing w:after="60"/>
              <w:rPr>
                <w:rFonts w:ascii="Candara" w:hAnsi="Candara"/>
                <w:b/>
                <w:bCs/>
              </w:rPr>
            </w:pPr>
            <w:r w:rsidRPr="003622DB">
              <w:rPr>
                <w:rFonts w:ascii="Candara" w:hAnsi="Candara"/>
                <w:b/>
                <w:bCs/>
              </w:rPr>
              <w:t>Pitanje</w:t>
            </w:r>
          </w:p>
        </w:tc>
        <w:tc>
          <w:tcPr>
            <w:tcW w:w="637" w:type="dxa"/>
          </w:tcPr>
          <w:p w14:paraId="7AD45A62" w14:textId="08A64F46" w:rsidR="003622DB" w:rsidRPr="003622DB" w:rsidRDefault="003622DB" w:rsidP="003622DB">
            <w:pPr>
              <w:spacing w:after="60"/>
              <w:rPr>
                <w:rFonts w:ascii="Candara" w:hAnsi="Candara"/>
                <w:b/>
                <w:bCs/>
              </w:rPr>
            </w:pPr>
            <w:r w:rsidRPr="003622DB">
              <w:rPr>
                <w:rFonts w:ascii="Candara" w:hAnsi="Candara"/>
                <w:b/>
                <w:bCs/>
              </w:rPr>
              <w:t>DA</w:t>
            </w:r>
          </w:p>
        </w:tc>
        <w:tc>
          <w:tcPr>
            <w:tcW w:w="638" w:type="dxa"/>
          </w:tcPr>
          <w:p w14:paraId="45CFDD7C" w14:textId="6804C88E" w:rsidR="003622DB" w:rsidRPr="003622DB" w:rsidRDefault="003622DB" w:rsidP="003622DB">
            <w:pPr>
              <w:spacing w:after="60"/>
              <w:rPr>
                <w:rFonts w:ascii="Candara" w:hAnsi="Candara"/>
                <w:b/>
                <w:bCs/>
              </w:rPr>
            </w:pPr>
            <w:r w:rsidRPr="003622DB">
              <w:rPr>
                <w:rFonts w:ascii="Candara" w:hAnsi="Candara"/>
                <w:b/>
                <w:bCs/>
              </w:rPr>
              <w:t>NE</w:t>
            </w:r>
          </w:p>
        </w:tc>
      </w:tr>
      <w:tr w:rsidR="003622DB" w14:paraId="59B5DBF0" w14:textId="5270C645" w:rsidTr="003622DB">
        <w:tc>
          <w:tcPr>
            <w:tcW w:w="704" w:type="dxa"/>
            <w:vAlign w:val="center"/>
          </w:tcPr>
          <w:p w14:paraId="6DC58921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4E2AA788" w14:textId="126F8B8A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Umjetna inteligencija može se koristiti za generiranje audit pitanja u laboratoriju</w:t>
            </w:r>
            <w:r>
              <w:rPr>
                <w:rFonts w:cstheme="minorHAnsi"/>
              </w:rPr>
              <w:t>/inspekcijskom tijelu</w:t>
            </w:r>
            <w:r w:rsidRPr="00254167">
              <w:rPr>
                <w:rFonts w:cstheme="minorHAnsi"/>
              </w:rPr>
              <w:t>.</w:t>
            </w:r>
          </w:p>
        </w:tc>
        <w:tc>
          <w:tcPr>
            <w:tcW w:w="637" w:type="dxa"/>
            <w:vAlign w:val="center"/>
          </w:tcPr>
          <w:p w14:paraId="5569DFA7" w14:textId="57BAF8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4B73384E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50276190" w14:textId="1E43F01D" w:rsidTr="003622DB">
        <w:trPr>
          <w:trHeight w:val="595"/>
        </w:trPr>
        <w:tc>
          <w:tcPr>
            <w:tcW w:w="704" w:type="dxa"/>
            <w:vAlign w:val="center"/>
          </w:tcPr>
          <w:p w14:paraId="30C370F6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54D160FC" w14:textId="2C786ACD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PROMPT je naziv za odgovor koji generira umjetna inteligencija.</w:t>
            </w:r>
          </w:p>
        </w:tc>
        <w:tc>
          <w:tcPr>
            <w:tcW w:w="637" w:type="dxa"/>
            <w:vAlign w:val="center"/>
          </w:tcPr>
          <w:p w14:paraId="7F8298A8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2F5F51F7" w14:textId="3ADADC93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11888016" w14:textId="76D84ADE" w:rsidTr="003622DB">
        <w:tc>
          <w:tcPr>
            <w:tcW w:w="704" w:type="dxa"/>
            <w:vAlign w:val="center"/>
          </w:tcPr>
          <w:p w14:paraId="11D6A6F5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72CFD014" w14:textId="12453770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Rezultati dobiveni korištenjem umjetne inteligencije mogu se koristiti bez ikakve provjere.</w:t>
            </w:r>
          </w:p>
        </w:tc>
        <w:tc>
          <w:tcPr>
            <w:tcW w:w="637" w:type="dxa"/>
            <w:vAlign w:val="center"/>
          </w:tcPr>
          <w:p w14:paraId="296E8F9F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62BD1431" w14:textId="794CCA1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7D104447" w14:textId="0ABC8B39" w:rsidTr="003622DB">
        <w:tc>
          <w:tcPr>
            <w:tcW w:w="704" w:type="dxa"/>
            <w:vAlign w:val="center"/>
          </w:tcPr>
          <w:p w14:paraId="3CA67DBF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5A32D33D" w14:textId="548C2A09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 uporabu u </w:t>
            </w:r>
            <w:r w:rsidRPr="00254167">
              <w:rPr>
                <w:rFonts w:cstheme="minorHAnsi"/>
              </w:rPr>
              <w:t>laboratoriju</w:t>
            </w:r>
            <w:r>
              <w:rPr>
                <w:rFonts w:cstheme="minorHAnsi"/>
              </w:rPr>
              <w:t xml:space="preserve">/inspekcijskom tijelu asistenta umjetne inteligencije nije potrebno </w:t>
            </w:r>
            <w:proofErr w:type="spellStart"/>
            <w:r>
              <w:rPr>
                <w:rFonts w:cstheme="minorHAnsi"/>
              </w:rPr>
              <w:t>validirati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637" w:type="dxa"/>
            <w:vAlign w:val="center"/>
          </w:tcPr>
          <w:p w14:paraId="6ADEB69B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7E35C100" w14:textId="11F1DAA1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7F865300" w14:textId="77777777" w:rsidTr="003622DB">
        <w:tc>
          <w:tcPr>
            <w:tcW w:w="704" w:type="dxa"/>
            <w:vAlign w:val="center"/>
          </w:tcPr>
          <w:p w14:paraId="6CCEA692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4ED90FD9" w14:textId="0044585B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3622DB">
              <w:rPr>
                <w:rFonts w:ascii="Candara" w:hAnsi="Candara"/>
              </w:rPr>
              <w:t>Umjetna inteligencija može pomoći u identifikaciji rizika u sustavu upravljanja.</w:t>
            </w:r>
          </w:p>
        </w:tc>
        <w:tc>
          <w:tcPr>
            <w:tcW w:w="637" w:type="dxa"/>
            <w:vAlign w:val="center"/>
          </w:tcPr>
          <w:p w14:paraId="7841C561" w14:textId="065D1926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0E3E1A5E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69D01EBE" w14:textId="77777777" w:rsidTr="003622DB">
        <w:tc>
          <w:tcPr>
            <w:tcW w:w="704" w:type="dxa"/>
            <w:vAlign w:val="center"/>
          </w:tcPr>
          <w:p w14:paraId="74F5E6E9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18A868F7" w14:textId="3A632FA3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HRN EN </w:t>
            </w:r>
            <w:r w:rsidRPr="003622DB">
              <w:rPr>
                <w:rFonts w:ascii="Candara" w:hAnsi="Candara"/>
              </w:rPr>
              <w:t>ISO/IEC 17025 izričito zabranjuje korištenje umjetne inteligencije.</w:t>
            </w:r>
          </w:p>
        </w:tc>
        <w:tc>
          <w:tcPr>
            <w:tcW w:w="637" w:type="dxa"/>
            <w:vAlign w:val="center"/>
          </w:tcPr>
          <w:p w14:paraId="0FCF8A00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27EDD34E" w14:textId="3C9A854C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1CD742E4" w14:textId="77777777" w:rsidTr="003622DB">
        <w:tc>
          <w:tcPr>
            <w:tcW w:w="704" w:type="dxa"/>
            <w:vAlign w:val="center"/>
          </w:tcPr>
          <w:p w14:paraId="154938E8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3518CCFC" w14:textId="56635E74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 xml:space="preserve">Laboratorij može koristiti umjetnu inteligenciju za izradu nacrta </w:t>
            </w:r>
            <w:r>
              <w:rPr>
                <w:rFonts w:cstheme="minorHAnsi"/>
              </w:rPr>
              <w:t>dokumenta</w:t>
            </w:r>
            <w:r w:rsidR="00E37C08">
              <w:rPr>
                <w:rFonts w:cstheme="minorHAnsi"/>
              </w:rPr>
              <w:t>.</w:t>
            </w:r>
          </w:p>
        </w:tc>
        <w:tc>
          <w:tcPr>
            <w:tcW w:w="637" w:type="dxa"/>
            <w:vAlign w:val="center"/>
          </w:tcPr>
          <w:p w14:paraId="137CBBF0" w14:textId="0EF87AD2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3342983E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0A836C3D" w14:textId="77777777" w:rsidTr="003622DB">
        <w:tc>
          <w:tcPr>
            <w:tcW w:w="704" w:type="dxa"/>
            <w:vAlign w:val="center"/>
          </w:tcPr>
          <w:p w14:paraId="72EF7CC0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6891D6BF" w14:textId="6F6CF429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Odgovornost za rezultate uvijek ostaje na organizaciji, čak i ako se koristi umjetna inteligencija.</w:t>
            </w:r>
          </w:p>
        </w:tc>
        <w:tc>
          <w:tcPr>
            <w:tcW w:w="637" w:type="dxa"/>
            <w:vAlign w:val="center"/>
          </w:tcPr>
          <w:p w14:paraId="3DE8471C" w14:textId="6D8C8555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12FCE254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E37C08" w14:paraId="4F12D6E8" w14:textId="77777777" w:rsidTr="00E37C08">
        <w:trPr>
          <w:trHeight w:val="589"/>
        </w:trPr>
        <w:tc>
          <w:tcPr>
            <w:tcW w:w="704" w:type="dxa"/>
            <w:vAlign w:val="center"/>
          </w:tcPr>
          <w:p w14:paraId="00D5322E" w14:textId="77777777" w:rsidR="00E37C08" w:rsidRPr="003622DB" w:rsidRDefault="00E37C08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0DF2B7ED" w14:textId="35DEB452" w:rsidR="00E37C08" w:rsidRPr="00254167" w:rsidRDefault="00E37C08" w:rsidP="003622DB">
            <w:pPr>
              <w:spacing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254167">
              <w:rPr>
                <w:rFonts w:cstheme="minorHAnsi"/>
              </w:rPr>
              <w:t>mjetna inteligencija može zamijeniti tehničkog voditelja laboratorija.</w:t>
            </w:r>
          </w:p>
        </w:tc>
        <w:tc>
          <w:tcPr>
            <w:tcW w:w="637" w:type="dxa"/>
            <w:vAlign w:val="center"/>
          </w:tcPr>
          <w:p w14:paraId="3386AED4" w14:textId="77777777" w:rsidR="00E37C08" w:rsidRDefault="00E37C08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50EDD50B" w14:textId="42E3ECD0" w:rsidR="00E37C08" w:rsidRDefault="00E37C08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7F8773B1" w14:textId="77777777" w:rsidTr="003622DB">
        <w:tc>
          <w:tcPr>
            <w:tcW w:w="704" w:type="dxa"/>
            <w:vAlign w:val="center"/>
          </w:tcPr>
          <w:p w14:paraId="5B4B0F3B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69942B2A" w14:textId="76977D0D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Umjetna inteligencija može analizirati trendove mjerenja i predložiti promjene intervala umjeravanja.</w:t>
            </w:r>
          </w:p>
        </w:tc>
        <w:tc>
          <w:tcPr>
            <w:tcW w:w="637" w:type="dxa"/>
            <w:vAlign w:val="center"/>
          </w:tcPr>
          <w:p w14:paraId="7448D733" w14:textId="3D00C6CC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2974C3C7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331020E1" w14:textId="77777777" w:rsidTr="003622DB">
        <w:tc>
          <w:tcPr>
            <w:tcW w:w="704" w:type="dxa"/>
            <w:vAlign w:val="center"/>
          </w:tcPr>
          <w:p w14:paraId="7AEBBE8C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40FA0B7A" w14:textId="61ECE847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Umjetna inteligencija može se koristiti za pripremu analize uzroka nesukladnosti.</w:t>
            </w:r>
          </w:p>
        </w:tc>
        <w:tc>
          <w:tcPr>
            <w:tcW w:w="637" w:type="dxa"/>
            <w:vAlign w:val="center"/>
          </w:tcPr>
          <w:p w14:paraId="539722A8" w14:textId="61D754C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681970FA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1D64C2D1" w14:textId="77777777" w:rsidTr="003622DB">
        <w:tc>
          <w:tcPr>
            <w:tcW w:w="704" w:type="dxa"/>
            <w:vAlign w:val="center"/>
          </w:tcPr>
          <w:p w14:paraId="489E42F2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7A7B2CA8" w14:textId="187DA623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Korištenje umjetne inteligencije automatski osigurava usklađenost s normama.</w:t>
            </w:r>
          </w:p>
        </w:tc>
        <w:tc>
          <w:tcPr>
            <w:tcW w:w="637" w:type="dxa"/>
            <w:vAlign w:val="center"/>
          </w:tcPr>
          <w:p w14:paraId="626D14B4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0DC017FB" w14:textId="1CDC39E0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632D6F67" w14:textId="77777777" w:rsidTr="003622DB">
        <w:tc>
          <w:tcPr>
            <w:tcW w:w="704" w:type="dxa"/>
            <w:vAlign w:val="center"/>
          </w:tcPr>
          <w:p w14:paraId="59EB2AC3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2DD46517" w14:textId="6F30F074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Umjetna inteligencija može generirati obrasce i zapise za sustav upravljanja.</w:t>
            </w:r>
          </w:p>
        </w:tc>
        <w:tc>
          <w:tcPr>
            <w:tcW w:w="637" w:type="dxa"/>
            <w:vAlign w:val="center"/>
          </w:tcPr>
          <w:p w14:paraId="4836EC8F" w14:textId="47A50936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7E1E158B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68FBD741" w14:textId="77777777" w:rsidTr="003622DB">
        <w:tc>
          <w:tcPr>
            <w:tcW w:w="704" w:type="dxa"/>
            <w:vAlign w:val="center"/>
          </w:tcPr>
          <w:p w14:paraId="5D821278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620B61D4" w14:textId="1668DAD4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Podaci uneseni u AI alate mogu predstavljati rizik za povjerljivost informacija.</w:t>
            </w:r>
          </w:p>
        </w:tc>
        <w:tc>
          <w:tcPr>
            <w:tcW w:w="637" w:type="dxa"/>
            <w:vAlign w:val="center"/>
          </w:tcPr>
          <w:p w14:paraId="69B4F2DB" w14:textId="215F375C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5DD5AA87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7ED12E78" w14:textId="77777777" w:rsidTr="00E37C08">
        <w:trPr>
          <w:trHeight w:val="698"/>
        </w:trPr>
        <w:tc>
          <w:tcPr>
            <w:tcW w:w="704" w:type="dxa"/>
            <w:vAlign w:val="center"/>
          </w:tcPr>
          <w:p w14:paraId="08A1C08F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4064D104" w14:textId="0D819108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Umjetna inteligencija uvijek daje točne i pouzdane odgovore</w:t>
            </w:r>
            <w:r w:rsidR="00E37C08">
              <w:rPr>
                <w:rFonts w:cstheme="minorHAnsi"/>
              </w:rPr>
              <w:t>.</w:t>
            </w:r>
          </w:p>
        </w:tc>
        <w:tc>
          <w:tcPr>
            <w:tcW w:w="637" w:type="dxa"/>
            <w:vAlign w:val="center"/>
          </w:tcPr>
          <w:p w14:paraId="76B36097" w14:textId="381DCA42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5A8D6E66" w14:textId="5CDB769F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3685ADD6" w14:textId="77777777" w:rsidTr="003622DB">
        <w:tc>
          <w:tcPr>
            <w:tcW w:w="704" w:type="dxa"/>
            <w:vAlign w:val="center"/>
          </w:tcPr>
          <w:p w14:paraId="69D730CD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7F7810B2" w14:textId="5779186A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 xml:space="preserve">Umjetna inteligencija može pomoći u interpretaciji rezultata ispitivanja, </w:t>
            </w:r>
            <w:r w:rsidR="00DA1206" w:rsidRPr="00DA1206">
              <w:rPr>
                <w:rFonts w:cstheme="minorHAnsi"/>
              </w:rPr>
              <w:t xml:space="preserve">ali </w:t>
            </w:r>
            <w:r w:rsidR="00DA1206" w:rsidRPr="00DA1206">
              <w:rPr>
                <w:rFonts w:cstheme="minorHAnsi"/>
                <w:lang w:val="pl-PL"/>
              </w:rPr>
              <w:t>konačnu odluku mora donijeti stručna osoba</w:t>
            </w:r>
            <w:r w:rsidR="00DA1206" w:rsidRPr="00DA1206">
              <w:rPr>
                <w:rFonts w:cstheme="minorHAnsi"/>
              </w:rPr>
              <w:t>.</w:t>
            </w:r>
          </w:p>
        </w:tc>
        <w:tc>
          <w:tcPr>
            <w:tcW w:w="637" w:type="dxa"/>
            <w:vAlign w:val="center"/>
          </w:tcPr>
          <w:p w14:paraId="3C256FE8" w14:textId="6A62A66C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0342D8D9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59DCC2A7" w14:textId="77777777" w:rsidTr="003622DB">
        <w:tc>
          <w:tcPr>
            <w:tcW w:w="704" w:type="dxa"/>
            <w:vAlign w:val="center"/>
          </w:tcPr>
          <w:p w14:paraId="2D56F7F7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7C73799F" w14:textId="227B9C16" w:rsidR="003622DB" w:rsidRDefault="003622DB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Ako laboratorij koristi AI za obradu podataka, to nije potrebno dokumentirati u sustavu upravljanja.</w:t>
            </w:r>
          </w:p>
        </w:tc>
        <w:tc>
          <w:tcPr>
            <w:tcW w:w="637" w:type="dxa"/>
            <w:vAlign w:val="center"/>
          </w:tcPr>
          <w:p w14:paraId="750DC01F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2B904CBD" w14:textId="65977651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4C94765A" w14:textId="77777777" w:rsidTr="003622DB">
        <w:tc>
          <w:tcPr>
            <w:tcW w:w="704" w:type="dxa"/>
            <w:vAlign w:val="center"/>
          </w:tcPr>
          <w:p w14:paraId="587A9229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714625F4" w14:textId="49B01F70" w:rsidR="003622DB" w:rsidRDefault="00E37C08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Korištenje javnih AI alata za unos stvarnih podataka klijenata uvijek je prihvatljivo.</w:t>
            </w:r>
          </w:p>
        </w:tc>
        <w:tc>
          <w:tcPr>
            <w:tcW w:w="637" w:type="dxa"/>
            <w:vAlign w:val="center"/>
          </w:tcPr>
          <w:p w14:paraId="2B2AF389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29CD85D8" w14:textId="7EA2EFA4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19C6119E" w14:textId="77777777" w:rsidTr="003622DB">
        <w:tc>
          <w:tcPr>
            <w:tcW w:w="704" w:type="dxa"/>
            <w:vAlign w:val="center"/>
          </w:tcPr>
          <w:p w14:paraId="6B56742A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6EB3702B" w14:textId="157F36D4" w:rsidR="003622DB" w:rsidRDefault="00E37C08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Umjetna inteligencija može pomoći u pripremi za akreditacijski audit simulacijom audit pitanja.</w:t>
            </w:r>
          </w:p>
        </w:tc>
        <w:tc>
          <w:tcPr>
            <w:tcW w:w="637" w:type="dxa"/>
            <w:vAlign w:val="center"/>
          </w:tcPr>
          <w:p w14:paraId="74E3226C" w14:textId="4BD06E33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48AC6C5D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595CFA94" w14:textId="77777777" w:rsidTr="003622DB">
        <w:tc>
          <w:tcPr>
            <w:tcW w:w="704" w:type="dxa"/>
            <w:vAlign w:val="center"/>
          </w:tcPr>
          <w:p w14:paraId="689B1F47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220BD6BD" w14:textId="251FDBFF" w:rsidR="003622DB" w:rsidRDefault="00E37C08" w:rsidP="003622DB">
            <w:pPr>
              <w:spacing w:after="60"/>
              <w:jc w:val="both"/>
              <w:rPr>
                <w:rFonts w:ascii="Candara" w:hAnsi="Candara"/>
              </w:rPr>
            </w:pPr>
            <w:r>
              <w:t>Inspekcijske metode ili postupci moraju obuhvatiti rezultate dobivene primjenom umjetne inteligencije.</w:t>
            </w:r>
          </w:p>
        </w:tc>
        <w:tc>
          <w:tcPr>
            <w:tcW w:w="637" w:type="dxa"/>
            <w:vAlign w:val="center"/>
          </w:tcPr>
          <w:p w14:paraId="3B39D25F" w14:textId="16206BAD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34486BD1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4B72113A" w14:textId="77777777" w:rsidTr="003622DB">
        <w:tc>
          <w:tcPr>
            <w:tcW w:w="704" w:type="dxa"/>
            <w:vAlign w:val="center"/>
          </w:tcPr>
          <w:p w14:paraId="0C3737EC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3D69211E" w14:textId="522E0EEB" w:rsidR="003622DB" w:rsidRDefault="00E37C08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Umjetna inteligencija može zamijeniti validaciju metode ako daje konzistentne rezultate.</w:t>
            </w:r>
          </w:p>
        </w:tc>
        <w:tc>
          <w:tcPr>
            <w:tcW w:w="637" w:type="dxa"/>
            <w:vAlign w:val="center"/>
          </w:tcPr>
          <w:p w14:paraId="05284136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745A68C4" w14:textId="74CF9AD2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25AD9225" w14:textId="77777777" w:rsidTr="003622DB">
        <w:tc>
          <w:tcPr>
            <w:tcW w:w="704" w:type="dxa"/>
            <w:vAlign w:val="center"/>
          </w:tcPr>
          <w:p w14:paraId="31271F99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44F40B52" w14:textId="5AE575A1" w:rsidR="003622DB" w:rsidRDefault="00E37C08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Svi rezultati koje generira AI moraju se tretirati kao službeni zapisi laboratorija.</w:t>
            </w:r>
          </w:p>
        </w:tc>
        <w:tc>
          <w:tcPr>
            <w:tcW w:w="637" w:type="dxa"/>
            <w:vAlign w:val="center"/>
          </w:tcPr>
          <w:p w14:paraId="6163215A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33036E5C" w14:textId="5B73555C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79C98BE3" w14:textId="77777777" w:rsidTr="003622DB">
        <w:tc>
          <w:tcPr>
            <w:tcW w:w="704" w:type="dxa"/>
            <w:vAlign w:val="center"/>
          </w:tcPr>
          <w:p w14:paraId="42FCCD89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7765E4B9" w14:textId="0B4C0117" w:rsidR="003622DB" w:rsidRDefault="00E37C08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Korištenje umjetne inteligencije može ubrzati obradu informacija, ali ne jamči višu kvalitetu rezultata.</w:t>
            </w:r>
          </w:p>
        </w:tc>
        <w:tc>
          <w:tcPr>
            <w:tcW w:w="637" w:type="dxa"/>
            <w:vAlign w:val="center"/>
          </w:tcPr>
          <w:p w14:paraId="1B0472E3" w14:textId="729E99FD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14B834AD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5C2A803A" w14:textId="77777777" w:rsidTr="003622DB">
        <w:tc>
          <w:tcPr>
            <w:tcW w:w="704" w:type="dxa"/>
            <w:vAlign w:val="center"/>
          </w:tcPr>
          <w:p w14:paraId="5E3E4ED3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1762D2FD" w14:textId="7114688A" w:rsidR="003622DB" w:rsidRDefault="00E37C08" w:rsidP="003622DB">
            <w:pPr>
              <w:spacing w:after="60"/>
              <w:jc w:val="both"/>
              <w:rPr>
                <w:rFonts w:ascii="Candara" w:hAnsi="Candara"/>
              </w:rPr>
            </w:pPr>
            <w:r w:rsidRPr="00254167">
              <w:rPr>
                <w:rFonts w:cstheme="minorHAnsi"/>
              </w:rPr>
              <w:t>Umjetna inteligencija može dovesti do pogrešnih zaključaka koji uzrokuju nesukladan rad ako se rezultati nekritički prihvate.</w:t>
            </w:r>
          </w:p>
        </w:tc>
        <w:tc>
          <w:tcPr>
            <w:tcW w:w="637" w:type="dxa"/>
            <w:vAlign w:val="center"/>
          </w:tcPr>
          <w:p w14:paraId="454501B0" w14:textId="49866A82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035E853F" w14:textId="0550F691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  <w:tr w:rsidR="003622DB" w14:paraId="7C86D1EC" w14:textId="77777777" w:rsidTr="003622DB">
        <w:tc>
          <w:tcPr>
            <w:tcW w:w="704" w:type="dxa"/>
            <w:vAlign w:val="center"/>
          </w:tcPr>
          <w:p w14:paraId="52252F06" w14:textId="77777777" w:rsidR="003622DB" w:rsidRPr="003622DB" w:rsidRDefault="003622DB" w:rsidP="003622DB">
            <w:pPr>
              <w:pStyle w:val="Odlomakpopisa"/>
              <w:numPr>
                <w:ilvl w:val="0"/>
                <w:numId w:val="1"/>
              </w:numPr>
              <w:spacing w:after="60"/>
              <w:ind w:left="447"/>
              <w:rPr>
                <w:rFonts w:ascii="Candara" w:hAnsi="Candara"/>
              </w:rPr>
            </w:pPr>
          </w:p>
        </w:tc>
        <w:tc>
          <w:tcPr>
            <w:tcW w:w="7088" w:type="dxa"/>
            <w:vAlign w:val="center"/>
          </w:tcPr>
          <w:p w14:paraId="7789D8B6" w14:textId="62285D9F" w:rsidR="003622DB" w:rsidRDefault="00E37C08" w:rsidP="003622DB">
            <w:pPr>
              <w:spacing w:after="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Laboratorij mora skrivati od HAA da u svom radu primjenjuje alate umjetne inteligencije.</w:t>
            </w:r>
          </w:p>
        </w:tc>
        <w:tc>
          <w:tcPr>
            <w:tcW w:w="637" w:type="dxa"/>
            <w:vAlign w:val="center"/>
          </w:tcPr>
          <w:p w14:paraId="7E4BAEA8" w14:textId="77777777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  <w:tc>
          <w:tcPr>
            <w:tcW w:w="638" w:type="dxa"/>
            <w:vAlign w:val="center"/>
          </w:tcPr>
          <w:p w14:paraId="38785CA4" w14:textId="44B0D0C6" w:rsidR="003622DB" w:rsidRDefault="003622DB" w:rsidP="003622DB">
            <w:pPr>
              <w:spacing w:after="60"/>
              <w:jc w:val="center"/>
              <w:rPr>
                <w:rFonts w:ascii="Candara" w:hAnsi="Candara"/>
              </w:rPr>
            </w:pPr>
          </w:p>
        </w:tc>
      </w:tr>
    </w:tbl>
    <w:p w14:paraId="695F6607" w14:textId="77777777" w:rsidR="003622DB" w:rsidRPr="003622DB" w:rsidRDefault="003622DB" w:rsidP="003622DB">
      <w:pPr>
        <w:spacing w:after="60"/>
        <w:rPr>
          <w:rFonts w:ascii="Candara" w:hAnsi="Candara"/>
        </w:rPr>
      </w:pPr>
    </w:p>
    <w:sectPr w:rsidR="003622DB" w:rsidRPr="003622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EE73" w14:textId="77777777" w:rsidR="0029261E" w:rsidRDefault="0029261E" w:rsidP="003622DB">
      <w:pPr>
        <w:spacing w:after="0" w:line="240" w:lineRule="auto"/>
      </w:pPr>
      <w:r>
        <w:separator/>
      </w:r>
    </w:p>
  </w:endnote>
  <w:endnote w:type="continuationSeparator" w:id="0">
    <w:p w14:paraId="457AB99E" w14:textId="77777777" w:rsidR="0029261E" w:rsidRDefault="0029261E" w:rsidP="0036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4962"/>
      <w:gridCol w:w="4100"/>
    </w:tblGrid>
    <w:tr w:rsidR="003622DB" w14:paraId="3DF15502" w14:textId="77777777" w:rsidTr="003622DB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14:paraId="04024EA9" w14:textId="3C254372" w:rsidR="003622DB" w:rsidRPr="003622DB" w:rsidRDefault="003622DB" w:rsidP="003622DB">
          <w:pPr>
            <w:pStyle w:val="Zaglavlje"/>
            <w:rPr>
              <w:rFonts w:ascii="Cavolini" w:hAnsi="Cavolini" w:cs="Cavolini"/>
              <w:b/>
              <w:bCs/>
            </w:rPr>
          </w:pPr>
          <w:r w:rsidRPr="003622DB">
            <w:rPr>
              <w:rFonts w:ascii="Cavolini" w:hAnsi="Cavolini" w:cs="Cavolini"/>
              <w:b/>
              <w:bCs/>
            </w:rPr>
            <w:t>UPITNIK br.1</w:t>
          </w:r>
        </w:p>
      </w:tc>
      <w:tc>
        <w:tcPr>
          <w:tcW w:w="41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6F48725" w14:textId="4114CDCF" w:rsidR="003622DB" w:rsidRPr="003622DB" w:rsidRDefault="003622DB" w:rsidP="003622DB">
          <w:pPr>
            <w:pStyle w:val="Zaglavlje"/>
            <w:jc w:val="right"/>
            <w:rPr>
              <w:rFonts w:ascii="Cavolini" w:hAnsi="Cavolini" w:cs="Cavolini"/>
              <w:sz w:val="20"/>
              <w:szCs w:val="20"/>
            </w:rPr>
          </w:pPr>
          <w:r w:rsidRPr="003622DB">
            <w:rPr>
              <w:rFonts w:ascii="Cavolini" w:hAnsi="Cavolini" w:cs="Cavolini"/>
              <w:sz w:val="20"/>
              <w:szCs w:val="20"/>
            </w:rPr>
            <w:t>Str.</w:t>
          </w:r>
          <w:r w:rsidRPr="003622DB">
            <w:rPr>
              <w:rFonts w:ascii="Cavolini" w:hAnsi="Cavolini" w:cs="Cavolini"/>
              <w:sz w:val="20"/>
              <w:szCs w:val="20"/>
            </w:rPr>
            <w:fldChar w:fldCharType="begin"/>
          </w:r>
          <w:r w:rsidRPr="003622DB">
            <w:rPr>
              <w:rFonts w:ascii="Cavolini" w:hAnsi="Cavolini" w:cs="Cavolini"/>
              <w:sz w:val="20"/>
              <w:szCs w:val="20"/>
            </w:rPr>
            <w:instrText>PAGE   \* MERGEFORMAT</w:instrText>
          </w:r>
          <w:r w:rsidRPr="003622DB">
            <w:rPr>
              <w:rFonts w:ascii="Cavolini" w:hAnsi="Cavolini" w:cs="Cavolini"/>
              <w:sz w:val="20"/>
              <w:szCs w:val="20"/>
            </w:rPr>
            <w:fldChar w:fldCharType="separate"/>
          </w:r>
          <w:r w:rsidRPr="003622DB">
            <w:rPr>
              <w:rFonts w:ascii="Cavolini" w:hAnsi="Cavolini" w:cs="Cavolini"/>
              <w:sz w:val="20"/>
              <w:szCs w:val="20"/>
            </w:rPr>
            <w:t>1</w:t>
          </w:r>
          <w:r w:rsidRPr="003622DB">
            <w:rPr>
              <w:rFonts w:ascii="Cavolini" w:hAnsi="Cavolini" w:cs="Cavolini"/>
              <w:sz w:val="20"/>
              <w:szCs w:val="20"/>
            </w:rPr>
            <w:fldChar w:fldCharType="end"/>
          </w:r>
        </w:p>
      </w:tc>
    </w:tr>
  </w:tbl>
  <w:p w14:paraId="368898E7" w14:textId="77777777" w:rsidR="003622DB" w:rsidRPr="003622DB" w:rsidRDefault="003622DB">
    <w:pPr>
      <w:pStyle w:val="Podnoj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345F" w14:textId="77777777" w:rsidR="0029261E" w:rsidRDefault="0029261E" w:rsidP="003622DB">
      <w:pPr>
        <w:spacing w:after="0" w:line="240" w:lineRule="auto"/>
      </w:pPr>
      <w:r>
        <w:separator/>
      </w:r>
    </w:p>
  </w:footnote>
  <w:footnote w:type="continuationSeparator" w:id="0">
    <w:p w14:paraId="732B95B0" w14:textId="77777777" w:rsidR="0029261E" w:rsidRDefault="0029261E" w:rsidP="0036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1701"/>
      <w:gridCol w:w="7361"/>
    </w:tblGrid>
    <w:tr w:rsidR="003622DB" w14:paraId="42261021" w14:textId="77777777" w:rsidTr="003622DB"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BD3F33" w14:textId="6FFB8799" w:rsidR="003622DB" w:rsidRDefault="003622DB">
          <w:pPr>
            <w:pStyle w:val="Zaglavlje"/>
          </w:pPr>
          <w:r>
            <w:rPr>
              <w:noProof/>
            </w:rPr>
            <w:drawing>
              <wp:inline distT="0" distB="0" distL="0" distR="0" wp14:anchorId="1F8DE994" wp14:editId="224682F2">
                <wp:extent cx="828675" cy="490990"/>
                <wp:effectExtent l="0" t="0" r="0" b="4445"/>
                <wp:docPr id="1918132306" name="Slika 1" descr="HM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M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387" cy="49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95F9EB" w14:textId="77777777" w:rsidR="003622DB" w:rsidRPr="003622DB" w:rsidRDefault="003622DB" w:rsidP="003622DB">
          <w:pPr>
            <w:pStyle w:val="Zaglavlje"/>
            <w:rPr>
              <w:rFonts w:ascii="Cavolini" w:hAnsi="Cavolini" w:cs="Cavolini"/>
              <w:sz w:val="20"/>
              <w:szCs w:val="20"/>
            </w:rPr>
          </w:pPr>
          <w:r w:rsidRPr="003622DB">
            <w:rPr>
              <w:rFonts w:ascii="Cavolini" w:hAnsi="Cavolini" w:cs="Cavolini"/>
              <w:sz w:val="20"/>
              <w:szCs w:val="20"/>
            </w:rPr>
            <w:t>11. Bienalno savjetovanje</w:t>
          </w:r>
        </w:p>
        <w:p w14:paraId="6AA75CE4" w14:textId="0C5AA783" w:rsidR="003622DB" w:rsidRPr="003622DB" w:rsidRDefault="003622DB" w:rsidP="003622DB">
          <w:pPr>
            <w:pStyle w:val="Zaglavlje"/>
            <w:rPr>
              <w:rFonts w:ascii="Cavolini" w:hAnsi="Cavolini" w:cs="Cavolini"/>
              <w:sz w:val="20"/>
              <w:szCs w:val="20"/>
            </w:rPr>
          </w:pPr>
          <w:r w:rsidRPr="003622DB">
            <w:rPr>
              <w:rFonts w:ascii="Cavolini" w:hAnsi="Cavolini" w:cs="Cavolini"/>
              <w:sz w:val="20"/>
              <w:szCs w:val="20"/>
            </w:rPr>
            <w:t>Suvremeni izazov</w:t>
          </w:r>
          <w:r w:rsidR="00482FE9">
            <w:rPr>
              <w:rFonts w:ascii="Cavolini" w:hAnsi="Cavolini" w:cs="Cavolini"/>
              <w:sz w:val="20"/>
              <w:szCs w:val="20"/>
            </w:rPr>
            <w:t>i</w:t>
          </w:r>
          <w:r w:rsidRPr="003622DB">
            <w:rPr>
              <w:rFonts w:ascii="Cavolini" w:hAnsi="Cavolini" w:cs="Cavolini"/>
              <w:sz w:val="20"/>
              <w:szCs w:val="20"/>
            </w:rPr>
            <w:t xml:space="preserve"> u laboratorijima i mjeriteljstvu</w:t>
          </w:r>
        </w:p>
        <w:p w14:paraId="5A2E6D5B" w14:textId="3CF01BDF" w:rsidR="003622DB" w:rsidRDefault="003622DB" w:rsidP="003622DB">
          <w:pPr>
            <w:pStyle w:val="Zaglavlje"/>
          </w:pPr>
          <w:r w:rsidRPr="003622DB">
            <w:rPr>
              <w:rFonts w:ascii="Cavolini" w:hAnsi="Cavolini" w:cs="Cavolini"/>
              <w:sz w:val="20"/>
              <w:szCs w:val="20"/>
            </w:rPr>
            <w:t>Korištenje AI u održavanju i unaprjeđivanju sustava upravljanja</w:t>
          </w:r>
        </w:p>
      </w:tc>
    </w:tr>
  </w:tbl>
  <w:p w14:paraId="770209AA" w14:textId="77777777" w:rsidR="003622DB" w:rsidRDefault="003622D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9394B"/>
    <w:multiLevelType w:val="hybridMultilevel"/>
    <w:tmpl w:val="5956B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1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DB"/>
    <w:rsid w:val="00030695"/>
    <w:rsid w:val="00063CD8"/>
    <w:rsid w:val="000D20FE"/>
    <w:rsid w:val="001E6A8C"/>
    <w:rsid w:val="002852B2"/>
    <w:rsid w:val="0029261E"/>
    <w:rsid w:val="002E7A9F"/>
    <w:rsid w:val="002F3655"/>
    <w:rsid w:val="00323354"/>
    <w:rsid w:val="003622DB"/>
    <w:rsid w:val="00446271"/>
    <w:rsid w:val="00482FE9"/>
    <w:rsid w:val="004E6FBA"/>
    <w:rsid w:val="006E02EA"/>
    <w:rsid w:val="007165D8"/>
    <w:rsid w:val="00826796"/>
    <w:rsid w:val="0084618E"/>
    <w:rsid w:val="00851FA3"/>
    <w:rsid w:val="00882D25"/>
    <w:rsid w:val="008E5113"/>
    <w:rsid w:val="008F7C6A"/>
    <w:rsid w:val="009B50A6"/>
    <w:rsid w:val="00A06596"/>
    <w:rsid w:val="00A31B7E"/>
    <w:rsid w:val="00A84159"/>
    <w:rsid w:val="00AB5E72"/>
    <w:rsid w:val="00AD2355"/>
    <w:rsid w:val="00BB06B5"/>
    <w:rsid w:val="00C16A10"/>
    <w:rsid w:val="00C86D79"/>
    <w:rsid w:val="00DA1206"/>
    <w:rsid w:val="00E37C08"/>
    <w:rsid w:val="00ED7C59"/>
    <w:rsid w:val="00F702E4"/>
    <w:rsid w:val="00FB0BDD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4A5A0"/>
  <w15:chartTrackingRefBased/>
  <w15:docId w15:val="{7CEBA450-E99D-43C8-B9DA-963643B6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2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2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2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2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2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22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22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22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22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22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22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22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22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22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2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22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22D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6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22DB"/>
  </w:style>
  <w:style w:type="paragraph" w:styleId="Podnoje">
    <w:name w:val="footer"/>
    <w:basedOn w:val="Normal"/>
    <w:link w:val="PodnojeChar"/>
    <w:uiPriority w:val="99"/>
    <w:unhideWhenUsed/>
    <w:rsid w:val="0036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22DB"/>
  </w:style>
  <w:style w:type="table" w:styleId="Reetkatablice">
    <w:name w:val="Table Grid"/>
    <w:basedOn w:val="Obinatablica"/>
    <w:uiPriority w:val="39"/>
    <w:rsid w:val="0036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Grgić</dc:creator>
  <cp:keywords/>
  <dc:description/>
  <cp:lastModifiedBy>Zlatko Grgić</cp:lastModifiedBy>
  <cp:revision>4</cp:revision>
  <dcterms:created xsi:type="dcterms:W3CDTF">2026-04-21T16:21:00Z</dcterms:created>
  <dcterms:modified xsi:type="dcterms:W3CDTF">2026-04-27T16:20:00Z</dcterms:modified>
</cp:coreProperties>
</file>